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CA" w:rsidRPr="000956F9" w:rsidRDefault="000956F9" w:rsidP="000956F9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bookmarkStart w:id="0" w:name="_GoBack"/>
      <w:bookmarkEnd w:id="0"/>
      <w:r w:rsidR="00F51BCA" w:rsidRPr="000956F9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F51BCA" w:rsidRPr="000956F9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о Центре образования естественно - научной </w:t>
      </w:r>
    </w:p>
    <w:p w:rsidR="00F51BCA" w:rsidRPr="000956F9" w:rsidRDefault="00F51BCA" w:rsidP="006C6A4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«Точка роста» на базе </w:t>
      </w:r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>МБОУ Курской</w:t>
      </w:r>
      <w:r w:rsidR="006C6A44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</w:p>
    <w:p w:rsidR="00F51BCA" w:rsidRPr="000956F9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1.1 Центр образования естественно—научной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«Точка роста» на базе </w:t>
      </w:r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>МБОУ Курской</w:t>
      </w:r>
      <w:r w:rsidR="006C6A44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ООШ 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(далее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1.2. Центр не является юридическим лицом и действует для достижения уставных целей </w:t>
      </w:r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proofErr w:type="gramStart"/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Курской </w:t>
      </w:r>
      <w:r w:rsidR="006C6A44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  <w:proofErr w:type="gramEnd"/>
      <w:r w:rsidRPr="000956F9">
        <w:rPr>
          <w:rFonts w:ascii="Times New Roman" w:hAnsi="Times New Roman" w:cs="Times New Roman"/>
          <w:sz w:val="28"/>
          <w:szCs w:val="28"/>
          <w:lang w:val="ru-RU"/>
        </w:rPr>
        <w:t>, а также в целях выполнения задач и достижения показателей и результатов национального проекта «Образование».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>МБОУ Курской</w:t>
      </w:r>
      <w:r w:rsidR="006C5DB6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планами работы, утвержденными учредителем и настоящим Положением.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1.4. Центр в своей деятельности подчиняется </w:t>
      </w:r>
      <w:r w:rsidR="000956F9"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директору МБОУ Курской </w:t>
      </w:r>
      <w:r w:rsidR="006C5DB6" w:rsidRPr="000956F9">
        <w:rPr>
          <w:rFonts w:ascii="Times New Roman" w:hAnsi="Times New Roman" w:cs="Times New Roman"/>
          <w:sz w:val="28"/>
          <w:szCs w:val="28"/>
          <w:lang w:val="ru-RU"/>
        </w:rPr>
        <w:t>ООШ.</w:t>
      </w:r>
    </w:p>
    <w:p w:rsidR="00F51BCA" w:rsidRPr="000956F9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0956F9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b/>
          <w:sz w:val="28"/>
          <w:szCs w:val="28"/>
          <w:lang w:val="ru-RU"/>
        </w:rPr>
        <w:t>2. Цели, задачи, функции деятельности Центра</w:t>
      </w:r>
    </w:p>
    <w:p w:rsidR="00F51BCA" w:rsidRPr="000956F9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программ дополнительного образования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а также для практической отработки учебного материала по учебным предметам «Физика», «Химия», «Биология».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2.2. Задачами Центра являются: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2.2.1. реализация основных общеобразовательных программ по учебным предметам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в том числе в рамках внеурочной деятельности обучающихся;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2.2.2. разработка и реализация </w:t>
      </w:r>
      <w:proofErr w:type="spellStart"/>
      <w:r w:rsidRPr="000956F9">
        <w:rPr>
          <w:rFonts w:ascii="Times New Roman" w:hAnsi="Times New Roman" w:cs="Times New Roman"/>
          <w:sz w:val="28"/>
          <w:szCs w:val="28"/>
          <w:lang w:val="ru-RU"/>
        </w:rPr>
        <w:t>разноуровневых</w:t>
      </w:r>
      <w:proofErr w:type="spellEnd"/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дополнительных общеобразовательных программ естественно—научной направленност</w:t>
      </w:r>
      <w:r w:rsidR="003D2C48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а также иных программ, `в том числе в каникулярный период;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2.2.3. вовлечение обучающихся и педагогических работников в проектную деятельность;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2.2.4. организация </w:t>
      </w:r>
      <w:proofErr w:type="spellStart"/>
      <w:r w:rsidRPr="000956F9"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lastRenderedPageBreak/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2.3 Центр для достижения цели и выполнения задач вправе взаимодействовать с: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- различными образовательными организациями в форме сетевого взаимодействия: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- с иными образовательными организациями, на базе которых созданы центры образования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«Точка роста»;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направленност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«Точка роста», в том числе по вопросам повышения квалификации педагогических работников;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- обучающимися и родителями (законными представителями) обучающихся, в том числе с применением </w:t>
      </w:r>
      <w:proofErr w:type="gramStart"/>
      <w:r w:rsidRPr="000956F9">
        <w:rPr>
          <w:rFonts w:ascii="Times New Roman" w:hAnsi="Times New Roman" w:cs="Times New Roman"/>
          <w:sz w:val="28"/>
          <w:szCs w:val="28"/>
          <w:lang w:val="ru-RU"/>
        </w:rPr>
        <w:t>дистанционных  образовательных</w:t>
      </w:r>
      <w:proofErr w:type="gramEnd"/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технологий.</w:t>
      </w:r>
    </w:p>
    <w:p w:rsidR="00F51BCA" w:rsidRPr="000956F9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0956F9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1BCA" w:rsidRPr="000956F9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b/>
          <w:sz w:val="28"/>
          <w:szCs w:val="28"/>
          <w:lang w:val="ru-RU"/>
        </w:rPr>
        <w:t>3. Порядок управления Центром «Точка роста»</w:t>
      </w:r>
    </w:p>
    <w:p w:rsidR="00F51BCA" w:rsidRPr="000956F9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3.1. Руководитель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3.2. Руководителем Центра может быть назначен сотрудник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из числа руководящих и педагогических работников. 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3.3. Руководитель Центра обязан: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3.3.1. осуществлять оперативное руководство Центром;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3.3.3. отчитываться перед руководителем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 результатах работы Центра;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3.3.4. выполнять иные обязанности, предусмотренные законодательством, уставом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, должностной инструкцией и настоящим Положением.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3.4. Руководитель Центра вправе: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3.4.1. осуществлять расстановку кадров Центра, прием на работу, которых осуществляется приказом руководителя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3.4.2. по согласованию с руководителем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деятельности Центра;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3.4.4. по согласованию с руководителем </w:t>
      </w:r>
      <w:r w:rsidR="00C363E9" w:rsidRPr="000956F9">
        <w:rPr>
          <w:rFonts w:ascii="Times New Roman" w:hAnsi="Times New Roman" w:cs="Times New Roman"/>
          <w:sz w:val="28"/>
          <w:szCs w:val="28"/>
          <w:lang w:val="ru-RU"/>
        </w:rPr>
        <w:t>ОО</w:t>
      </w:r>
      <w:r w:rsidRPr="000956F9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F51BCA" w:rsidRPr="000956F9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6F9">
        <w:rPr>
          <w:rFonts w:ascii="Times New Roman" w:hAnsi="Times New Roman" w:cs="Times New Roman"/>
          <w:sz w:val="28"/>
          <w:szCs w:val="28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0956F9"/>
    <w:rsid w:val="003D2C48"/>
    <w:rsid w:val="006944A1"/>
    <w:rsid w:val="006C5DB6"/>
    <w:rsid w:val="006C6A44"/>
    <w:rsid w:val="00C363E9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27ADF-3C9B-4B99-A444-CF0217F6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9</cp:revision>
  <dcterms:created xsi:type="dcterms:W3CDTF">2021-03-14T19:00:00Z</dcterms:created>
  <dcterms:modified xsi:type="dcterms:W3CDTF">2021-11-24T06:25:00Z</dcterms:modified>
</cp:coreProperties>
</file>