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7A" w:rsidRPr="000A737A" w:rsidRDefault="000A737A" w:rsidP="000A737A">
      <w:pPr>
        <w:shd w:val="clear" w:color="auto" w:fill="FFFFFF"/>
        <w:spacing w:after="0" w:line="408" w:lineRule="atLeast"/>
        <w:textAlignment w:val="baseline"/>
        <w:outlineLvl w:val="0"/>
        <w:rPr>
          <w:rFonts w:ascii="Verdana" w:eastAsia="Times New Roman" w:hAnsi="Verdana" w:cs="Times New Roman"/>
          <w:color w:val="555555"/>
          <w:kern w:val="36"/>
          <w:sz w:val="48"/>
          <w:szCs w:val="48"/>
        </w:rPr>
      </w:pPr>
      <w:r w:rsidRPr="000A737A">
        <w:rPr>
          <w:rFonts w:ascii="Verdana" w:eastAsia="Times New Roman" w:hAnsi="Verdana" w:cs="Times New Roman"/>
          <w:color w:val="555555"/>
          <w:kern w:val="36"/>
          <w:sz w:val="48"/>
          <w:szCs w:val="48"/>
        </w:rPr>
        <w:t>Живу на Дону!</w:t>
      </w:r>
    </w:p>
    <w:p w:rsidR="000D507C" w:rsidRDefault="000D507C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507C" w:rsidRDefault="000A737A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Ростовской области реализуется уникальный патриотический проект "Живу на Дону"</w:t>
      </w: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включает в себя 3 составляющих:</w:t>
      </w: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D507C" w:rsidRDefault="000A737A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- детско-юношеский патриотический сборник в 3 томах: «Книга юного казака», «Книга юного патриота» и «Книга юного пограничника»;</w:t>
      </w: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D507C" w:rsidRDefault="000A737A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- 3D-тур по Народному военно-историческому музейному комплексу Великой Отечественной войны «</w:t>
      </w:r>
      <w:proofErr w:type="spellStart"/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Самбекские</w:t>
      </w:r>
      <w:proofErr w:type="spellEnd"/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высоты»;</w:t>
      </w: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D507C" w:rsidRDefault="000A737A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- патриотическая платформа «Живу на Дону», включающая электронную версию детско-юношеского патриотического сборника, ссылки для перехода на 3D-туры донских музеев, постоянно пополняемую базу видеороликов просветительской, гражданско-патриотической и профилактической темат</w:t>
      </w:r>
      <w:r w:rsidR="000D507C">
        <w:rPr>
          <w:rFonts w:ascii="Times New Roman" w:eastAsia="Times New Roman" w:hAnsi="Times New Roman" w:cs="Times New Roman"/>
          <w:color w:val="333333"/>
          <w:sz w:val="28"/>
          <w:szCs w:val="28"/>
        </w:rPr>
        <w:t>ики.</w:t>
      </w:r>
      <w:r w:rsidR="000D507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0D507C" w:rsidRDefault="000D507C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Переходите </w:t>
      </w:r>
      <w:r w:rsidR="000A737A"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по ссылкам:</w:t>
      </w:r>
      <w:r w:rsidR="000A737A"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D507C" w:rsidRDefault="000A737A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«Портал </w:t>
      </w:r>
      <w:hyperlink r:id="rId4" w:tgtFrame="_blank" w:history="1">
        <w:r w:rsidRPr="000D507C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</w:rPr>
          <w:t>ЖивунаДону.рф</w:t>
        </w:r>
      </w:hyperlink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» - </w:t>
      </w:r>
      <w:hyperlink r:id="rId5" w:tgtFrame="_blank" w:history="1">
        <w:r w:rsidRPr="000D507C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</w:rPr>
          <w:t>http://живунадону.рф</w:t>
        </w:r>
      </w:hyperlink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A737A" w:rsidRPr="000A737A" w:rsidRDefault="000A737A" w:rsidP="000A737A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«Платформа самореализации </w:t>
      </w:r>
      <w:hyperlink r:id="rId6" w:tgtFrame="_blank" w:history="1">
        <w:r w:rsidRPr="000D507C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</w:rPr>
          <w:t>Донмолодой.рф</w:t>
        </w:r>
      </w:hyperlink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</w:rPr>
        <w:t>» - </w:t>
      </w:r>
      <w:hyperlink r:id="rId7" w:tgtFrame="_blank" w:history="1">
        <w:r w:rsidRPr="000D507C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</w:rPr>
          <w:t>http://донмолодой.рф</w:t>
        </w:r>
      </w:hyperlink>
    </w:p>
    <w:p w:rsidR="000D507C" w:rsidRDefault="000D507C" w:rsidP="000A737A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D507C" w:rsidRDefault="000A737A" w:rsidP="000A737A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«3D-тур «</w:t>
      </w:r>
      <w:proofErr w:type="spellStart"/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Самбекские</w:t>
      </w:r>
      <w:proofErr w:type="spellEnd"/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высоты» - </w:t>
      </w:r>
      <w:hyperlink r:id="rId8" w:tgtFrame="_blank" w:history="1">
        <w:r w:rsidRPr="000D507C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</w:rPr>
          <w:t>http://самбек.рф/3d/static/index.html</w:t>
        </w:r>
      </w:hyperlink>
    </w:p>
    <w:p w:rsidR="000A737A" w:rsidRPr="000A737A" w:rsidRDefault="000A737A" w:rsidP="000A737A">
      <w:pPr>
        <w:spacing w:after="0" w:line="326" w:lineRule="atLeast"/>
        <w:textAlignment w:val="baseline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0A73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 территории Ростовской области реализуется уникальный патриотический проект "Живу на Дону"</w:t>
      </w:r>
      <w:r>
        <w:rPr>
          <w:rFonts w:ascii="Georgia" w:eastAsia="Times New Roman" w:hAnsi="Georgia" w:cs="Times New Roman"/>
          <w:noProof/>
          <w:color w:val="333333"/>
          <w:sz w:val="19"/>
          <w:szCs w:val="19"/>
        </w:rPr>
        <w:drawing>
          <wp:inline distT="0" distB="0" distL="0" distR="0">
            <wp:extent cx="6667500" cy="2505075"/>
            <wp:effectExtent l="19050" t="0" r="0" b="0"/>
            <wp:docPr id="1" name="Рисунок 1" descr="http://www.noshisplp.ru/images/phocagallery/Fominih_Nikolay_Dmitrievic/401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shisplp.ru/images/phocagallery/Fominih_Nikolay_Dmitrievic/401/%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E2" w:rsidRDefault="00B61FE2"/>
    <w:sectPr w:rsidR="00B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37A"/>
    <w:rsid w:val="000A737A"/>
    <w:rsid w:val="000D507C"/>
    <w:rsid w:val="00B6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A73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F1%E0%EC%E1%E5%EA.%F0%F4%2F3d%2Fstatic%2Findex.html&amp;post=-69756492_3386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%E4%EE%ED%EC%EE%EB%EE%E4%EE%E9.%F0%F4&amp;post=-69756492_3386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C4%EE%ED%EC%EE%EB%EE%E4%EE%E9.%F0%F4&amp;post=-69756492_3386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%E6%E8%E2%F3%ED%E0%E4%EE%ED%F3.%F0%F4&amp;post=-69756492_3386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%3A%2F%2F%C6%E8%E2%F3%ED%E0%C4%EE%ED%F3.%F0%F4&amp;post=-69756492_3386&amp;cc_key=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2021-09-15T07:20:00Z</dcterms:created>
  <dcterms:modified xsi:type="dcterms:W3CDTF">2021-09-15T07:27:00Z</dcterms:modified>
</cp:coreProperties>
</file>