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88" w:rsidRPr="00C63C88" w:rsidRDefault="00C63C88" w:rsidP="00C63C8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C63C88">
        <w:rPr>
          <w:rFonts w:ascii="Arial" w:eastAsia="Times New Roman" w:hAnsi="Arial" w:cs="Arial"/>
          <w:color w:val="007AD0"/>
          <w:kern w:val="36"/>
          <w:sz w:val="36"/>
          <w:szCs w:val="36"/>
        </w:rPr>
        <w:t>Перечни юридических лиц и индивидуальных предпринимателей</w:t>
      </w:r>
    </w:p>
    <w:p w:rsidR="00C63C88" w:rsidRPr="00C63C88" w:rsidRDefault="00C63C88" w:rsidP="00C63C8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63C88">
        <w:rPr>
          <w:rFonts w:ascii="Tahoma" w:eastAsia="Times New Roman" w:hAnsi="Tahoma" w:cs="Tahoma"/>
          <w:color w:val="555555"/>
          <w:sz w:val="21"/>
          <w:szCs w:val="21"/>
        </w:rPr>
        <w:t>05.09.2022</w:t>
      </w:r>
    </w:p>
    <w:p w:rsidR="00C63C88" w:rsidRPr="00C63C88" w:rsidRDefault="00C63C88" w:rsidP="00C63C8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63C88">
        <w:rPr>
          <w:rFonts w:ascii="Tahoma" w:eastAsia="Times New Roman" w:hAnsi="Tahoma" w:cs="Tahoma"/>
          <w:color w:val="555555"/>
          <w:sz w:val="21"/>
          <w:szCs w:val="21"/>
        </w:rPr>
        <w:t>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 предпринимателей, поставляющих (реализующих) пищевые продукты и продовольственное сырье в общеобразовательные организации.</w:t>
      </w:r>
    </w:p>
    <w:p w:rsidR="00C63C88" w:rsidRPr="00C63C88" w:rsidRDefault="00C63C88" w:rsidP="00C63C8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В МБОУ Курская О</w:t>
      </w:r>
      <w:r w:rsidRPr="00C63C88">
        <w:rPr>
          <w:rFonts w:ascii="Tahoma" w:eastAsia="Times New Roman" w:hAnsi="Tahoma" w:cs="Tahoma"/>
          <w:color w:val="555555"/>
          <w:sz w:val="21"/>
          <w:szCs w:val="21"/>
        </w:rPr>
        <w:t>ОШ питание осуществляет И. П. Шаповалов.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C88" w:rsidRPr="00C63C88" w:rsidRDefault="00C63C88" w:rsidP="00C63C8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63C88">
        <w:rPr>
          <w:rFonts w:ascii="Tahoma" w:eastAsia="Times New Roman" w:hAnsi="Tahoma" w:cs="Tahoma"/>
          <w:color w:val="555555"/>
          <w:sz w:val="21"/>
          <w:szCs w:val="21"/>
        </w:rPr>
        <w:t>Питание организовано по 2-х недельному цикличному меню, согласованному с санитарными службами и с учётом физиологической потребности детей в биологически ценных веществах, рационы сбалансированы по основным пищевым ингредиентам.  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C88" w:rsidRPr="00C63C88" w:rsidRDefault="00C63C88" w:rsidP="00C63C8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hyperlink r:id="rId6" w:history="1">
        <w:r w:rsidRPr="00C63C88">
          <w:rPr>
            <w:rFonts w:ascii="Tahoma" w:eastAsia="Times New Roman" w:hAnsi="Tahoma" w:cs="Tahoma"/>
            <w:color w:val="007AD0"/>
            <w:sz w:val="21"/>
            <w:u w:val="single"/>
          </w:rPr>
          <w:t>Перечни юридических лиц и индивидуальных предпринимателей</w:t>
        </w:r>
      </w:hyperlink>
    </w:p>
    <w:p w:rsidR="00A84C45" w:rsidRDefault="00A84C45"/>
    <w:sectPr w:rsidR="00A8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C88"/>
    <w:rsid w:val="00A84C45"/>
    <w:rsid w:val="00C6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C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3C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f6u2hNQlOM3S4A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2023-02-09T09:23:00Z</dcterms:created>
  <dcterms:modified xsi:type="dcterms:W3CDTF">2023-02-09T09:24:00Z</dcterms:modified>
</cp:coreProperties>
</file>