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26" w:rsidRDefault="001C6C26" w:rsidP="00D36A36">
      <w:pPr>
        <w:rPr>
          <w:rFonts w:ascii="Times New Roman" w:hAnsi="Times New Roman" w:cs="Times New Roman"/>
          <w:sz w:val="24"/>
          <w:szCs w:val="24"/>
        </w:rPr>
      </w:pPr>
    </w:p>
    <w:p w:rsidR="00D36A36" w:rsidRPr="0024730E" w:rsidRDefault="00D36A36" w:rsidP="00D36A36">
      <w:pPr>
        <w:rPr>
          <w:rFonts w:ascii="Times New Roman" w:hAnsi="Times New Roman" w:cs="Times New Roman"/>
          <w:sz w:val="24"/>
          <w:szCs w:val="24"/>
        </w:rPr>
      </w:pPr>
      <w:r w:rsidRPr="0024730E">
        <w:rPr>
          <w:rFonts w:ascii="Times New Roman" w:hAnsi="Times New Roman" w:cs="Times New Roman"/>
          <w:sz w:val="24"/>
          <w:szCs w:val="24"/>
        </w:rPr>
        <w:t>Класс 6</w:t>
      </w:r>
    </w:p>
    <w:p w:rsidR="00D36A36" w:rsidRPr="0024730E" w:rsidRDefault="0024730E" w:rsidP="00D36A36">
      <w:pPr>
        <w:rPr>
          <w:rFonts w:ascii="Times New Roman" w:hAnsi="Times New Roman" w:cs="Times New Roman"/>
          <w:b/>
          <w:sz w:val="24"/>
          <w:szCs w:val="24"/>
        </w:rPr>
      </w:pPr>
      <w:r w:rsidRPr="0024730E">
        <w:rPr>
          <w:rFonts w:ascii="Times New Roman" w:hAnsi="Times New Roman" w:cs="Times New Roman"/>
          <w:b/>
          <w:sz w:val="24"/>
          <w:szCs w:val="24"/>
        </w:rPr>
        <w:t>28</w:t>
      </w:r>
      <w:r w:rsidR="00D36A36" w:rsidRPr="0024730E">
        <w:rPr>
          <w:rFonts w:ascii="Times New Roman" w:hAnsi="Times New Roman" w:cs="Times New Roman"/>
          <w:b/>
          <w:sz w:val="24"/>
          <w:szCs w:val="24"/>
        </w:rPr>
        <w:t>.04.2020 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D36A36" w:rsidRPr="0024730E" w:rsidTr="009146B2">
        <w:tc>
          <w:tcPr>
            <w:tcW w:w="851" w:type="dxa"/>
          </w:tcPr>
          <w:p w:rsidR="00D36A36" w:rsidRPr="0024730E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D36A36" w:rsidRPr="0024730E" w:rsidRDefault="00D36A3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D36A36" w:rsidRPr="0024730E" w:rsidRDefault="00D36A3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D36A36" w:rsidRPr="0024730E" w:rsidRDefault="00D36A36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B61E70" w:rsidRPr="0024730E" w:rsidTr="009146B2">
        <w:tc>
          <w:tcPr>
            <w:tcW w:w="851" w:type="dxa"/>
          </w:tcPr>
          <w:p w:rsidR="00B61E70" w:rsidRPr="0024730E" w:rsidRDefault="0024730E" w:rsidP="00B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76D4" w:rsidRPr="002473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B61E70" w:rsidRPr="0024730E" w:rsidRDefault="00B61E70" w:rsidP="00B61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sz w:val="24"/>
                <w:szCs w:val="24"/>
              </w:rPr>
              <w:t>«Растим патриотов»</w:t>
            </w:r>
          </w:p>
        </w:tc>
        <w:tc>
          <w:tcPr>
            <w:tcW w:w="6237" w:type="dxa"/>
          </w:tcPr>
          <w:p w:rsidR="00B61E70" w:rsidRPr="0024730E" w:rsidRDefault="0024730E" w:rsidP="00B61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Библиотека – наш друг и советчик. </w:t>
            </w:r>
            <w:proofErr w:type="spellStart"/>
            <w:r w:rsidRPr="00247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Экскурсия</w:t>
            </w:r>
            <w:proofErr w:type="spellEnd"/>
            <w:r w:rsidRPr="00247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247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библиотеку</w:t>
            </w:r>
            <w:proofErr w:type="spellEnd"/>
            <w:r w:rsidRPr="00247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3402" w:type="dxa"/>
          </w:tcPr>
          <w:p w:rsidR="00B61E70" w:rsidRPr="0024730E" w:rsidRDefault="00B61E70" w:rsidP="00B6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30E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24730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1C6C26" w:rsidRPr="0024730E" w:rsidRDefault="001C6C26">
      <w:pPr>
        <w:rPr>
          <w:rFonts w:ascii="Times New Roman" w:hAnsi="Times New Roman" w:cs="Times New Roman"/>
          <w:b/>
          <w:sz w:val="24"/>
          <w:szCs w:val="24"/>
        </w:rPr>
      </w:pPr>
    </w:p>
    <w:p w:rsidR="00EA2AED" w:rsidRPr="0024730E" w:rsidRDefault="0024730E">
      <w:pPr>
        <w:rPr>
          <w:rFonts w:ascii="Times New Roman" w:hAnsi="Times New Roman" w:cs="Times New Roman"/>
          <w:b/>
          <w:sz w:val="24"/>
          <w:szCs w:val="24"/>
        </w:rPr>
      </w:pPr>
      <w:r w:rsidRPr="0024730E">
        <w:rPr>
          <w:rFonts w:ascii="Times New Roman" w:hAnsi="Times New Roman" w:cs="Times New Roman"/>
          <w:b/>
          <w:sz w:val="24"/>
          <w:szCs w:val="24"/>
        </w:rPr>
        <w:t>29</w:t>
      </w:r>
      <w:r w:rsidR="00EA2AED" w:rsidRPr="0024730E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EA2AED" w:rsidRPr="0024730E" w:rsidTr="009146B2">
        <w:tc>
          <w:tcPr>
            <w:tcW w:w="851" w:type="dxa"/>
          </w:tcPr>
          <w:p w:rsidR="00EA2AED" w:rsidRPr="0024730E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A2AED" w:rsidRPr="0024730E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EA2AED" w:rsidRPr="0024730E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EA2AED" w:rsidRPr="0024730E" w:rsidRDefault="00EA2AED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EA2AED" w:rsidRPr="0024730E" w:rsidTr="009146B2">
        <w:tc>
          <w:tcPr>
            <w:tcW w:w="851" w:type="dxa"/>
          </w:tcPr>
          <w:p w:rsidR="00EA2AED" w:rsidRPr="0024730E" w:rsidRDefault="0024730E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76D4" w:rsidRPr="002473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A2AED" w:rsidRPr="0024730E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sz w:val="24"/>
                <w:szCs w:val="24"/>
              </w:rPr>
              <w:t>«Мир спортивных игр»</w:t>
            </w:r>
          </w:p>
        </w:tc>
        <w:tc>
          <w:tcPr>
            <w:tcW w:w="6237" w:type="dxa"/>
          </w:tcPr>
          <w:p w:rsidR="0024730E" w:rsidRPr="0024730E" w:rsidRDefault="002224FB" w:rsidP="002473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30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24730E" w:rsidRPr="0024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 на развитие ловкости. Игровые эстафеты.</w:t>
            </w:r>
          </w:p>
          <w:p w:rsidR="007D6AAC" w:rsidRPr="0024730E" w:rsidRDefault="0024730E" w:rsidP="0024730E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hyperlink r:id="rId4" w:history="1">
              <w:r w:rsidRPr="002473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https://nsportal.ru/detskiy-sad/fizkultura/2017/11/15/igry-estafety-kak-sredstvo-razvitiya-bystroty-lovkosti-i</w:t>
              </w:r>
            </w:hyperlink>
          </w:p>
        </w:tc>
        <w:tc>
          <w:tcPr>
            <w:tcW w:w="3402" w:type="dxa"/>
          </w:tcPr>
          <w:p w:rsidR="00EA2AED" w:rsidRPr="0024730E" w:rsidRDefault="007D6AAC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30E">
              <w:rPr>
                <w:rFonts w:ascii="Times New Roman" w:hAnsi="Times New Roman" w:cs="Times New Roman"/>
                <w:sz w:val="24"/>
                <w:szCs w:val="24"/>
              </w:rPr>
              <w:t>Стахарная</w:t>
            </w:r>
            <w:proofErr w:type="spellEnd"/>
            <w:r w:rsidRPr="0024730E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1C6C26" w:rsidRPr="0024730E" w:rsidRDefault="001C6C26">
      <w:pPr>
        <w:rPr>
          <w:rFonts w:ascii="Times New Roman" w:hAnsi="Times New Roman" w:cs="Times New Roman"/>
          <w:b/>
          <w:sz w:val="24"/>
          <w:szCs w:val="24"/>
        </w:rPr>
      </w:pPr>
    </w:p>
    <w:p w:rsidR="00EA2AED" w:rsidRPr="0024730E" w:rsidRDefault="002224FB">
      <w:pPr>
        <w:rPr>
          <w:rFonts w:ascii="Times New Roman" w:hAnsi="Times New Roman" w:cs="Times New Roman"/>
          <w:b/>
          <w:sz w:val="24"/>
          <w:szCs w:val="24"/>
        </w:rPr>
      </w:pPr>
      <w:r w:rsidRPr="0024730E">
        <w:rPr>
          <w:rFonts w:ascii="Times New Roman" w:hAnsi="Times New Roman" w:cs="Times New Roman"/>
          <w:b/>
          <w:sz w:val="24"/>
          <w:szCs w:val="24"/>
        </w:rPr>
        <w:t>3</w:t>
      </w:r>
      <w:r w:rsidR="0024730E" w:rsidRPr="0024730E">
        <w:rPr>
          <w:rFonts w:ascii="Times New Roman" w:hAnsi="Times New Roman" w:cs="Times New Roman"/>
          <w:b/>
          <w:sz w:val="24"/>
          <w:szCs w:val="24"/>
        </w:rPr>
        <w:t>0</w:t>
      </w:r>
      <w:r w:rsidR="00EA2AED" w:rsidRPr="0024730E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EA2AED" w:rsidRPr="0024730E" w:rsidTr="009146B2">
        <w:tc>
          <w:tcPr>
            <w:tcW w:w="851" w:type="dxa"/>
          </w:tcPr>
          <w:p w:rsidR="00EA2AED" w:rsidRPr="0024730E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A2AED" w:rsidRPr="0024730E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EA2AED" w:rsidRPr="0024730E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EA2AED" w:rsidRPr="0024730E" w:rsidRDefault="00EA2AED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217A8F" w:rsidRPr="0024730E" w:rsidTr="009146B2">
        <w:tc>
          <w:tcPr>
            <w:tcW w:w="851" w:type="dxa"/>
          </w:tcPr>
          <w:p w:rsidR="00217A8F" w:rsidRPr="0024730E" w:rsidRDefault="002224FB" w:rsidP="0021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30E" w:rsidRPr="00247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73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217A8F" w:rsidRPr="0024730E" w:rsidRDefault="00217A8F" w:rsidP="0021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sz w:val="24"/>
                <w:szCs w:val="24"/>
              </w:rPr>
              <w:t>«Правовая азбука»</w:t>
            </w:r>
          </w:p>
        </w:tc>
        <w:tc>
          <w:tcPr>
            <w:tcW w:w="6237" w:type="dxa"/>
          </w:tcPr>
          <w:p w:rsidR="0024730E" w:rsidRPr="0024730E" w:rsidRDefault="001C6C26" w:rsidP="0024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730E" w:rsidRPr="0024730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217A8F" w:rsidRPr="0024730E" w:rsidRDefault="0024730E" w:rsidP="0024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473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527881328575700704&amp;text=%D1%83%D1%80%D0%BE%D0%BA%20%D0%BA%D0%BE%20%D0%B4%D0%BD%D1%8E%20%D0%BF%D0%BE%D0%B1%D0%B5%D0%B4%D1%8B%20%D0%B2%206%20%D0%BA%D0%BB%D0%B0%D1%81%D1%81%D0%B5&amp;path=wizard&amp;parent-reqid=1587716261328580-1680473481749424862300247-production-app-host-man-web-yp-12&amp;redircnt=1587716298.1</w:t>
              </w:r>
            </w:hyperlink>
          </w:p>
        </w:tc>
        <w:tc>
          <w:tcPr>
            <w:tcW w:w="3402" w:type="dxa"/>
          </w:tcPr>
          <w:p w:rsidR="00217A8F" w:rsidRPr="0024730E" w:rsidRDefault="00217A8F" w:rsidP="0021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30E">
              <w:rPr>
                <w:rFonts w:ascii="Times New Roman" w:hAnsi="Times New Roman" w:cs="Times New Roman"/>
                <w:sz w:val="24"/>
                <w:szCs w:val="24"/>
              </w:rPr>
              <w:t>Канцурова</w:t>
            </w:r>
            <w:proofErr w:type="spellEnd"/>
            <w:r w:rsidRPr="0024730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bookmarkStart w:id="0" w:name="_GoBack"/>
            <w:bookmarkEnd w:id="0"/>
            <w:r w:rsidRPr="0024730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</w:tbl>
    <w:p w:rsidR="001C6C26" w:rsidRPr="0024730E" w:rsidRDefault="001C6C26">
      <w:pPr>
        <w:rPr>
          <w:rFonts w:ascii="Times New Roman" w:hAnsi="Times New Roman" w:cs="Times New Roman"/>
          <w:b/>
          <w:sz w:val="24"/>
          <w:szCs w:val="24"/>
        </w:rPr>
      </w:pPr>
    </w:p>
    <w:sectPr w:rsidR="001C6C26" w:rsidRPr="0024730E" w:rsidSect="003C741F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9C"/>
    <w:rsid w:val="001C6C26"/>
    <w:rsid w:val="00217A8F"/>
    <w:rsid w:val="002224FB"/>
    <w:rsid w:val="0024730E"/>
    <w:rsid w:val="003976D4"/>
    <w:rsid w:val="003C741F"/>
    <w:rsid w:val="0040729C"/>
    <w:rsid w:val="0048146C"/>
    <w:rsid w:val="004A1D8C"/>
    <w:rsid w:val="00543027"/>
    <w:rsid w:val="007B686F"/>
    <w:rsid w:val="007D6AAC"/>
    <w:rsid w:val="00B61E70"/>
    <w:rsid w:val="00D36A36"/>
    <w:rsid w:val="00EA2AED"/>
    <w:rsid w:val="00F0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F5C8"/>
  <w15:chartTrackingRefBased/>
  <w15:docId w15:val="{6C8B763B-44BD-40BE-B670-3D7CA159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6AAC"/>
    <w:rPr>
      <w:color w:val="0563C1" w:themeColor="hyperlink"/>
      <w:u w:val="single"/>
    </w:rPr>
  </w:style>
  <w:style w:type="character" w:styleId="a5">
    <w:name w:val="Strong"/>
    <w:basedOn w:val="a0"/>
    <w:qFormat/>
    <w:rsid w:val="00B6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27881328575700704&amp;text=%D1%83%D1%80%D0%BE%D0%BA%20%D0%BA%D0%BE%20%D0%B4%D0%BD%D1%8E%20%D0%BF%D0%BE%D0%B1%D0%B5%D0%B4%D1%8B%20%D0%B2%206%20%D0%BA%D0%BB%D0%B0%D1%81%D1%81%D0%B5&amp;path=wizard&amp;parent-reqid=1587716261328580-1680473481749424862300247-production-app-host-man-web-yp-12&amp;redircnt=1587716298.1" TargetMode="External"/><Relationship Id="rId4" Type="http://schemas.openxmlformats.org/officeDocument/2006/relationships/hyperlink" Target="https://nsportal.ru/detskiy-sad/fizkultura/2017/11/15/igry-estafety-kak-sredstvo-razvitiya-bystroty-lovkosti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2020-04-06T18:50:00Z</dcterms:created>
  <dcterms:modified xsi:type="dcterms:W3CDTF">2020-04-27T10:59:00Z</dcterms:modified>
</cp:coreProperties>
</file>